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4DE" w:rsidRPr="001154DE" w:rsidRDefault="001154DE">
      <w:pPr>
        <w:rPr>
          <w:rFonts w:ascii="Times New Roman" w:hAnsi="Times New Roman" w:cs="Times New Roman"/>
          <w:b/>
          <w:sz w:val="32"/>
          <w:szCs w:val="24"/>
        </w:rPr>
      </w:pPr>
      <w:r w:rsidRPr="001154DE">
        <w:rPr>
          <w:rFonts w:ascii="Times New Roman" w:hAnsi="Times New Roman" w:cs="Times New Roman"/>
          <w:b/>
          <w:sz w:val="32"/>
          <w:szCs w:val="24"/>
        </w:rPr>
        <w:t>Privacy Policy</w:t>
      </w:r>
    </w:p>
    <w:p w:rsidR="001154DE" w:rsidRDefault="001154DE">
      <w:pPr>
        <w:rPr>
          <w:rFonts w:ascii="Times New Roman" w:hAnsi="Times New Roman" w:cs="Times New Roman"/>
          <w:sz w:val="24"/>
          <w:szCs w:val="24"/>
        </w:rPr>
      </w:pPr>
    </w:p>
    <w:p w:rsidR="00C5153B" w:rsidRPr="00323D21" w:rsidRDefault="009B54B0">
      <w:pPr>
        <w:rPr>
          <w:rFonts w:ascii="Times New Roman" w:hAnsi="Times New Roman" w:cs="Times New Roman"/>
          <w:sz w:val="24"/>
          <w:szCs w:val="24"/>
        </w:rPr>
      </w:pPr>
      <w:r w:rsidRPr="00323D21">
        <w:rPr>
          <w:rFonts w:ascii="Times New Roman" w:hAnsi="Times New Roman" w:cs="Times New Roman"/>
          <w:sz w:val="24"/>
          <w:szCs w:val="24"/>
        </w:rPr>
        <w:t>JSC Ziraat Bank Georgia takes the necessary measures to ensure the highest level of confidentiality and security of customer information within the framework of the relevant legal regulations and applies the following issues on the Bank's mobile bank.</w:t>
      </w:r>
    </w:p>
    <w:p w:rsidR="00B300C7" w:rsidRPr="00323D21" w:rsidRDefault="00B300C7">
      <w:pPr>
        <w:rPr>
          <w:rFonts w:ascii="Times New Roman" w:hAnsi="Times New Roman" w:cs="Times New Roman"/>
          <w:sz w:val="24"/>
          <w:szCs w:val="24"/>
        </w:rPr>
      </w:pPr>
      <w:r w:rsidRPr="00323D21">
        <w:rPr>
          <w:rFonts w:ascii="Times New Roman" w:hAnsi="Times New Roman" w:cs="Times New Roman"/>
          <w:sz w:val="24"/>
          <w:szCs w:val="24"/>
        </w:rPr>
        <w:t>JSC Ziraat Bank Georgia</w:t>
      </w:r>
      <w:r w:rsidR="00E657B9" w:rsidRPr="00323D21">
        <w:rPr>
          <w:rFonts w:ascii="Times New Roman" w:hAnsi="Times New Roman" w:cs="Times New Roman"/>
          <w:sz w:val="24"/>
          <w:szCs w:val="24"/>
        </w:rPr>
        <w:t>,</w:t>
      </w:r>
      <w:r w:rsidRPr="00323D21">
        <w:rPr>
          <w:rFonts w:ascii="Times New Roman" w:hAnsi="Times New Roman" w:cs="Times New Roman"/>
          <w:sz w:val="24"/>
          <w:szCs w:val="24"/>
        </w:rPr>
        <w:t xml:space="preserve"> in order to carry out its banking activities and to ensure the continuous progress of its services, through the channels such as the Head Office,</w:t>
      </w:r>
      <w:r w:rsidR="00E418C2" w:rsidRPr="00323D21">
        <w:rPr>
          <w:rFonts w:ascii="Times New Roman" w:hAnsi="Times New Roman" w:cs="Times New Roman"/>
          <w:sz w:val="24"/>
          <w:szCs w:val="24"/>
        </w:rPr>
        <w:t xml:space="preserve"> branches, ATMs, internet bank</w:t>
      </w:r>
      <w:r w:rsidRPr="00323D21">
        <w:rPr>
          <w:rFonts w:ascii="Times New Roman" w:hAnsi="Times New Roman" w:cs="Times New Roman"/>
          <w:sz w:val="24"/>
          <w:szCs w:val="24"/>
        </w:rPr>
        <w:t xml:space="preserve"> and </w:t>
      </w:r>
      <w:r w:rsidR="00E418C2" w:rsidRPr="00323D21">
        <w:rPr>
          <w:rFonts w:ascii="Times New Roman" w:hAnsi="Times New Roman" w:cs="Times New Roman"/>
          <w:sz w:val="24"/>
          <w:szCs w:val="24"/>
        </w:rPr>
        <w:t>mobile bank</w:t>
      </w:r>
      <w:r w:rsidRPr="00323D21">
        <w:rPr>
          <w:rFonts w:ascii="Times New Roman" w:hAnsi="Times New Roman" w:cs="Times New Roman"/>
          <w:sz w:val="24"/>
          <w:szCs w:val="24"/>
        </w:rPr>
        <w:t xml:space="preserve"> center</w:t>
      </w:r>
      <w:r w:rsidR="00E657B9" w:rsidRPr="00323D21">
        <w:rPr>
          <w:rFonts w:ascii="Times New Roman" w:hAnsi="Times New Roman" w:cs="Times New Roman"/>
          <w:sz w:val="24"/>
          <w:szCs w:val="24"/>
        </w:rPr>
        <w:t>,</w:t>
      </w:r>
      <w:r w:rsidRPr="00323D21">
        <w:rPr>
          <w:rFonts w:ascii="Times New Roman" w:hAnsi="Times New Roman" w:cs="Times New Roman"/>
          <w:sz w:val="24"/>
          <w:szCs w:val="24"/>
        </w:rPr>
        <w:t xml:space="preserve"> handles personal data, which can be obtained verbally, in writing or electronically in accordance with the law.</w:t>
      </w:r>
    </w:p>
    <w:p w:rsidR="0060013D" w:rsidRPr="00323D21" w:rsidRDefault="0060013D">
      <w:pPr>
        <w:rPr>
          <w:rFonts w:ascii="Times New Roman" w:hAnsi="Times New Roman" w:cs="Times New Roman"/>
          <w:sz w:val="24"/>
          <w:szCs w:val="24"/>
        </w:rPr>
      </w:pPr>
      <w:r w:rsidRPr="00323D21">
        <w:rPr>
          <w:rFonts w:ascii="Times New Roman" w:hAnsi="Times New Roman" w:cs="Times New Roman"/>
          <w:sz w:val="24"/>
          <w:szCs w:val="24"/>
        </w:rPr>
        <w:t xml:space="preserve">Customer information </w:t>
      </w:r>
      <w:proofErr w:type="gramStart"/>
      <w:r w:rsidRPr="00323D21">
        <w:rPr>
          <w:rFonts w:ascii="Times New Roman" w:hAnsi="Times New Roman" w:cs="Times New Roman"/>
          <w:sz w:val="24"/>
          <w:szCs w:val="24"/>
        </w:rPr>
        <w:t>is only received</w:t>
      </w:r>
      <w:proofErr w:type="gramEnd"/>
      <w:r w:rsidRPr="00323D21">
        <w:rPr>
          <w:rFonts w:ascii="Times New Roman" w:hAnsi="Times New Roman" w:cs="Times New Roman"/>
          <w:sz w:val="24"/>
          <w:szCs w:val="24"/>
        </w:rPr>
        <w:t xml:space="preserve"> for product and service applications through the Bank's website, and customer and customer information can be obtained through internet bank, mobile bank or both product and service applications and </w:t>
      </w:r>
      <w:bookmarkStart w:id="0" w:name="_GoBack"/>
      <w:bookmarkEnd w:id="0"/>
      <w:r w:rsidRPr="00323D21">
        <w:rPr>
          <w:rFonts w:ascii="Times New Roman" w:hAnsi="Times New Roman" w:cs="Times New Roman"/>
          <w:sz w:val="24"/>
          <w:szCs w:val="24"/>
        </w:rPr>
        <w:t>sales transactions can be made.</w:t>
      </w:r>
    </w:p>
    <w:p w:rsidR="00EB773C" w:rsidRPr="00323D21" w:rsidRDefault="00EB773C">
      <w:pPr>
        <w:rPr>
          <w:rFonts w:ascii="Times New Roman" w:hAnsi="Times New Roman" w:cs="Times New Roman"/>
          <w:sz w:val="24"/>
          <w:szCs w:val="24"/>
        </w:rPr>
      </w:pPr>
      <w:r w:rsidRPr="00323D21">
        <w:rPr>
          <w:rFonts w:ascii="Times New Roman" w:hAnsi="Times New Roman" w:cs="Times New Roman"/>
          <w:sz w:val="24"/>
          <w:szCs w:val="24"/>
        </w:rPr>
        <w:t xml:space="preserve">Our Bank </w:t>
      </w:r>
      <w:r w:rsidR="001A3DAC" w:rsidRPr="00323D21">
        <w:rPr>
          <w:rFonts w:ascii="Times New Roman" w:hAnsi="Times New Roman" w:cs="Times New Roman"/>
          <w:sz w:val="24"/>
          <w:szCs w:val="24"/>
        </w:rPr>
        <w:t>assigns large</w:t>
      </w:r>
      <w:r w:rsidRPr="00323D21">
        <w:rPr>
          <w:rFonts w:ascii="Times New Roman" w:hAnsi="Times New Roman" w:cs="Times New Roman"/>
          <w:sz w:val="24"/>
          <w:szCs w:val="24"/>
        </w:rPr>
        <w:t xml:space="preserve"> importance to protecting the privacy and security of personal data. Accordingly, necessary technical and administrative security measures are taken to protect personal data against unauthorized access, damage, loss or disclosure. The Bank is not responsible for the security and confidentiality of the links provided to other websites through the website. No liability </w:t>
      </w:r>
      <w:proofErr w:type="gramStart"/>
      <w:r w:rsidRPr="00323D21">
        <w:rPr>
          <w:rFonts w:ascii="Times New Roman" w:hAnsi="Times New Roman" w:cs="Times New Roman"/>
          <w:sz w:val="24"/>
          <w:szCs w:val="24"/>
        </w:rPr>
        <w:t>will be accepted</w:t>
      </w:r>
      <w:proofErr w:type="gramEnd"/>
      <w:r w:rsidRPr="00323D21">
        <w:rPr>
          <w:rFonts w:ascii="Times New Roman" w:hAnsi="Times New Roman" w:cs="Times New Roman"/>
          <w:sz w:val="24"/>
          <w:szCs w:val="24"/>
        </w:rPr>
        <w:t xml:space="preserve"> for any material or moral losses that may arise because of access to these sites.</w:t>
      </w:r>
    </w:p>
    <w:p w:rsidR="00D51ED4" w:rsidRPr="00323D21" w:rsidRDefault="00D51ED4">
      <w:pPr>
        <w:rPr>
          <w:rFonts w:ascii="Times New Roman" w:hAnsi="Times New Roman" w:cs="Times New Roman"/>
          <w:sz w:val="24"/>
          <w:szCs w:val="24"/>
        </w:rPr>
      </w:pPr>
      <w:r w:rsidRPr="00323D21">
        <w:rPr>
          <w:rFonts w:ascii="Times New Roman" w:hAnsi="Times New Roman" w:cs="Times New Roman"/>
          <w:sz w:val="24"/>
          <w:szCs w:val="24"/>
        </w:rPr>
        <w:t xml:space="preserve">Any personal information of customers requested for the sale / application of products and services through the Bank's website, internet bank or mobile bank or which can be viewed on the internet bank of the Bank is not shared with third parties without customer approval. Only customer information </w:t>
      </w:r>
      <w:proofErr w:type="gramStart"/>
      <w:r w:rsidRPr="00323D21">
        <w:rPr>
          <w:rFonts w:ascii="Times New Roman" w:hAnsi="Times New Roman" w:cs="Times New Roman"/>
          <w:sz w:val="24"/>
          <w:szCs w:val="24"/>
        </w:rPr>
        <w:t>can be shared</w:t>
      </w:r>
      <w:proofErr w:type="gramEnd"/>
      <w:r w:rsidRPr="00323D21">
        <w:rPr>
          <w:rFonts w:ascii="Times New Roman" w:hAnsi="Times New Roman" w:cs="Times New Roman"/>
          <w:sz w:val="24"/>
          <w:szCs w:val="24"/>
        </w:rPr>
        <w:t xml:space="preserve"> if requested by legal institutions and authorities authorized to access customer information.</w:t>
      </w:r>
    </w:p>
    <w:p w:rsidR="00E57A73" w:rsidRPr="00323D21" w:rsidRDefault="00E57A73">
      <w:pPr>
        <w:rPr>
          <w:rFonts w:ascii="Times New Roman" w:hAnsi="Times New Roman" w:cs="Times New Roman"/>
          <w:sz w:val="24"/>
          <w:szCs w:val="24"/>
        </w:rPr>
      </w:pPr>
      <w:r w:rsidRPr="00323D21">
        <w:rPr>
          <w:rFonts w:ascii="Times New Roman" w:hAnsi="Times New Roman" w:cs="Times New Roman"/>
          <w:sz w:val="24"/>
          <w:szCs w:val="24"/>
        </w:rPr>
        <w:t xml:space="preserve">Third parties </w:t>
      </w:r>
      <w:proofErr w:type="gramStart"/>
      <w:r w:rsidRPr="00323D21">
        <w:rPr>
          <w:rFonts w:ascii="Times New Roman" w:hAnsi="Times New Roman" w:cs="Times New Roman"/>
          <w:sz w:val="24"/>
          <w:szCs w:val="24"/>
        </w:rPr>
        <w:t>are denied</w:t>
      </w:r>
      <w:proofErr w:type="gramEnd"/>
      <w:r w:rsidRPr="00323D21">
        <w:rPr>
          <w:rFonts w:ascii="Times New Roman" w:hAnsi="Times New Roman" w:cs="Times New Roman"/>
          <w:sz w:val="24"/>
          <w:szCs w:val="24"/>
        </w:rPr>
        <w:t xml:space="preserve"> access to the information entered by our customers through the website or internet branch. In order to protect the privacy of our customers' personal information, the Bank's system and internet infrastructure </w:t>
      </w:r>
      <w:proofErr w:type="gramStart"/>
      <w:r w:rsidRPr="00323D21">
        <w:rPr>
          <w:rFonts w:ascii="Times New Roman" w:hAnsi="Times New Roman" w:cs="Times New Roman"/>
          <w:sz w:val="24"/>
          <w:szCs w:val="24"/>
        </w:rPr>
        <w:t>has been kept</w:t>
      </w:r>
      <w:proofErr w:type="gramEnd"/>
      <w:r w:rsidRPr="00323D21">
        <w:rPr>
          <w:rFonts w:ascii="Times New Roman" w:hAnsi="Times New Roman" w:cs="Times New Roman"/>
          <w:sz w:val="24"/>
          <w:szCs w:val="24"/>
        </w:rPr>
        <w:t xml:space="preserve"> at the most reliable level and necessary measures have been taken.</w:t>
      </w:r>
    </w:p>
    <w:p w:rsidR="00E57A73" w:rsidRPr="00323D21" w:rsidRDefault="00E57A73">
      <w:pPr>
        <w:rPr>
          <w:rFonts w:ascii="Times New Roman" w:hAnsi="Times New Roman" w:cs="Times New Roman"/>
          <w:sz w:val="24"/>
          <w:szCs w:val="24"/>
        </w:rPr>
      </w:pPr>
      <w:r w:rsidRPr="00323D21">
        <w:rPr>
          <w:rFonts w:ascii="Times New Roman" w:hAnsi="Times New Roman" w:cs="Times New Roman"/>
          <w:sz w:val="24"/>
          <w:szCs w:val="24"/>
        </w:rPr>
        <w:t xml:space="preserve">Our Bank receives support services from different institutions when it deems necessary and ensures that the relevant institutions act in accordance with the Bank's confidentiality standards and conditions. Our Bank makes sure that the data processing contractors gives importance to information security as much as they do and act with the awareness of joint responsibility and this </w:t>
      </w:r>
      <w:proofErr w:type="gramStart"/>
      <w:r w:rsidRPr="00323D21">
        <w:rPr>
          <w:rFonts w:ascii="Times New Roman" w:hAnsi="Times New Roman" w:cs="Times New Roman"/>
          <w:sz w:val="24"/>
          <w:szCs w:val="24"/>
        </w:rPr>
        <w:t>is guaranteed</w:t>
      </w:r>
      <w:proofErr w:type="gramEnd"/>
      <w:r w:rsidRPr="00323D21">
        <w:rPr>
          <w:rFonts w:ascii="Times New Roman" w:hAnsi="Times New Roman" w:cs="Times New Roman"/>
          <w:sz w:val="24"/>
          <w:szCs w:val="24"/>
        </w:rPr>
        <w:t xml:space="preserve"> by the contract. Data processors process personal data only in accordance with JSC Ziraat Bank Georgia's instructions, in line with the contract signed with JSC Ziraat Bank Georgia and in accordance with the legislation.</w:t>
      </w:r>
    </w:p>
    <w:p w:rsidR="00CF1F59" w:rsidRPr="00323D21" w:rsidRDefault="00CF1F59">
      <w:pPr>
        <w:rPr>
          <w:rFonts w:ascii="Times New Roman" w:hAnsi="Times New Roman" w:cs="Times New Roman"/>
          <w:sz w:val="24"/>
          <w:szCs w:val="24"/>
        </w:rPr>
      </w:pPr>
      <w:r w:rsidRPr="00323D21">
        <w:rPr>
          <w:rFonts w:ascii="Times New Roman" w:hAnsi="Times New Roman" w:cs="Times New Roman"/>
          <w:sz w:val="24"/>
          <w:szCs w:val="24"/>
        </w:rPr>
        <w:t xml:space="preserve">The information, materials and copyrights on the Bank's website are subject to the copyright of JSC Ziraat Bank Georgia. </w:t>
      </w:r>
      <w:r w:rsidR="00323D21" w:rsidRPr="00323D21">
        <w:rPr>
          <w:rFonts w:ascii="Times New Roman" w:hAnsi="Times New Roman" w:cs="Times New Roman"/>
          <w:sz w:val="24"/>
          <w:szCs w:val="24"/>
        </w:rPr>
        <w:t>Our Bank reserves all copyrights, registered trademarks, patents, intellectual and other property rights regarding the information and materials other than third party materials on the Bank’s website</w:t>
      </w:r>
      <w:r w:rsidRPr="00323D21">
        <w:rPr>
          <w:rFonts w:ascii="Times New Roman" w:hAnsi="Times New Roman" w:cs="Times New Roman"/>
          <w:sz w:val="24"/>
          <w:szCs w:val="24"/>
        </w:rPr>
        <w:t>.</w:t>
      </w:r>
    </w:p>
    <w:p w:rsidR="00323D21" w:rsidRPr="00323D21" w:rsidRDefault="00323D21">
      <w:pPr>
        <w:rPr>
          <w:rFonts w:ascii="Times New Roman" w:hAnsi="Times New Roman" w:cs="Times New Roman"/>
          <w:sz w:val="24"/>
          <w:szCs w:val="24"/>
        </w:rPr>
      </w:pPr>
      <w:r w:rsidRPr="00323D21">
        <w:rPr>
          <w:rFonts w:ascii="Times New Roman" w:hAnsi="Times New Roman" w:cs="Times New Roman"/>
          <w:sz w:val="24"/>
          <w:szCs w:val="24"/>
        </w:rPr>
        <w:lastRenderedPageBreak/>
        <w:t>Access to our website by our customers / visitors means that it accepts the above conditions and our Bank reserves the right to change and update the terms and conditions of this legal notice without prior notice.</w:t>
      </w:r>
    </w:p>
    <w:sectPr w:rsidR="00323D21" w:rsidRPr="00323D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BDC"/>
    <w:rsid w:val="001154DE"/>
    <w:rsid w:val="001A3DAC"/>
    <w:rsid w:val="002C3BDC"/>
    <w:rsid w:val="00323D21"/>
    <w:rsid w:val="003443D7"/>
    <w:rsid w:val="0060013D"/>
    <w:rsid w:val="009B54B0"/>
    <w:rsid w:val="00B300C7"/>
    <w:rsid w:val="00C5153B"/>
    <w:rsid w:val="00CF1F59"/>
    <w:rsid w:val="00D51ED4"/>
    <w:rsid w:val="00E418C2"/>
    <w:rsid w:val="00E57A73"/>
    <w:rsid w:val="00E657B9"/>
    <w:rsid w:val="00EB7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2E831"/>
  <w15:chartTrackingRefBased/>
  <w15:docId w15:val="{5FFC631B-124C-4AB6-8ACE-05F86C3B2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483</Words>
  <Characters>2758</Characters>
  <Application>Microsoft Office Word</Application>
  <DocSecurity>0</DocSecurity>
  <Lines>22</Lines>
  <Paragraphs>6</Paragraphs>
  <ScaleCrop>false</ScaleCrop>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Luiza Rcheulishvili</dc:creator>
  <cp:keywords/>
  <dc:description/>
  <cp:lastModifiedBy>Luiza Rcheulishvili</cp:lastModifiedBy>
  <cp:revision>14</cp:revision>
  <dcterms:created xsi:type="dcterms:W3CDTF">2019-11-27T12:16:00Z</dcterms:created>
  <dcterms:modified xsi:type="dcterms:W3CDTF">2019-11-28T12:33:00Z</dcterms:modified>
</cp:coreProperties>
</file>